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169D6" w14:textId="31CA311D" w:rsidR="00D60D5F" w:rsidRPr="00835057" w:rsidRDefault="00D60D5F" w:rsidP="00D60D5F">
      <w:pPr>
        <w:tabs>
          <w:tab w:val="left" w:pos="993"/>
          <w:tab w:val="left" w:pos="7680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5057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  <w:r w:rsidR="00854C52" w:rsidRPr="00854C52">
        <w:rPr>
          <w:rFonts w:ascii="Times New Roman" w:eastAsia="Times New Roman" w:hAnsi="Times New Roman" w:cs="Times New Roman"/>
          <w:bCs/>
          <w:sz w:val="28"/>
          <w:szCs w:val="28"/>
        </w:rPr>
        <w:t xml:space="preserve"> 16</w:t>
      </w:r>
    </w:p>
    <w:p w14:paraId="11160485" w14:textId="77777777" w:rsidR="00D60D5F" w:rsidRPr="00835057" w:rsidRDefault="00D60D5F" w:rsidP="00D60D5F">
      <w:pPr>
        <w:tabs>
          <w:tab w:val="left" w:pos="993"/>
        </w:tabs>
        <w:spacing w:after="0" w:line="240" w:lineRule="auto"/>
        <w:ind w:left="4678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4B82AA0" w14:textId="77777777" w:rsidR="00D60D5F" w:rsidRPr="00835057" w:rsidRDefault="00D60D5F" w:rsidP="00165B8A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7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14:paraId="7847FA76" w14:textId="77777777" w:rsidR="00D60D5F" w:rsidRPr="00835057" w:rsidRDefault="00D60D5F" w:rsidP="00165B8A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7">
        <w:rPr>
          <w:rFonts w:ascii="Times New Roman" w:eastAsia="Times New Roman" w:hAnsi="Times New Roman" w:cs="Times New Roman"/>
          <w:sz w:val="28"/>
          <w:szCs w:val="28"/>
        </w:rPr>
        <w:t>приказом Министерства сельского,</w:t>
      </w:r>
    </w:p>
    <w:p w14:paraId="7C6085DD" w14:textId="77777777" w:rsidR="00D60D5F" w:rsidRPr="00835057" w:rsidRDefault="00D60D5F" w:rsidP="00165B8A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7">
        <w:rPr>
          <w:rFonts w:ascii="Times New Roman" w:eastAsia="Times New Roman" w:hAnsi="Times New Roman" w:cs="Times New Roman"/>
          <w:sz w:val="28"/>
          <w:szCs w:val="28"/>
        </w:rPr>
        <w:t>водного хозяйства и развития</w:t>
      </w:r>
    </w:p>
    <w:p w14:paraId="1DFC5903" w14:textId="77777777" w:rsidR="00D60D5F" w:rsidRPr="00835057" w:rsidRDefault="00D60D5F" w:rsidP="00165B8A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7">
        <w:rPr>
          <w:rFonts w:ascii="Times New Roman" w:eastAsia="Times New Roman" w:hAnsi="Times New Roman" w:cs="Times New Roman"/>
          <w:sz w:val="28"/>
          <w:szCs w:val="28"/>
        </w:rPr>
        <w:t>регионов Кыргызской Республики</w:t>
      </w:r>
    </w:p>
    <w:p w14:paraId="74EF86F4" w14:textId="77777777" w:rsidR="00D60D5F" w:rsidRPr="00835057" w:rsidRDefault="00D60D5F" w:rsidP="00165B8A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7">
        <w:rPr>
          <w:rFonts w:ascii="Times New Roman" w:eastAsia="Times New Roman" w:hAnsi="Times New Roman" w:cs="Times New Roman"/>
          <w:sz w:val="28"/>
          <w:szCs w:val="28"/>
        </w:rPr>
        <w:t>от «_____» ___________ № ______</w:t>
      </w:r>
    </w:p>
    <w:p w14:paraId="241927B1" w14:textId="77777777" w:rsidR="00D60D5F" w:rsidRPr="00835057" w:rsidRDefault="00D60D5F" w:rsidP="00D60D5F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4147E40" w14:textId="77777777" w:rsidR="00D60D5F" w:rsidRPr="00835057" w:rsidRDefault="00D60D5F" w:rsidP="00D60D5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3C4BFE" w14:textId="77777777" w:rsidR="00D60D5F" w:rsidRPr="00835057" w:rsidRDefault="00D60D5F" w:rsidP="00D60D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5057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14:paraId="113C3B19" w14:textId="77777777" w:rsidR="00D60D5F" w:rsidRPr="00835057" w:rsidRDefault="00D60D5F" w:rsidP="00D60D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057">
        <w:rPr>
          <w:rFonts w:ascii="Times New Roman" w:hAnsi="Times New Roman" w:cs="Times New Roman"/>
          <w:b/>
          <w:sz w:val="28"/>
          <w:szCs w:val="28"/>
        </w:rPr>
        <w:t>«Реализация древесины после рубок ухода, лесовосстановительных, санитарных рубок, и посадочного материала, выращенного в государственных лесных питомниках»</w:t>
      </w:r>
    </w:p>
    <w:p w14:paraId="4EB3F02B" w14:textId="77777777" w:rsidR="00D60D5F" w:rsidRPr="00835057" w:rsidRDefault="00D60D5F" w:rsidP="00D60D5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5057">
        <w:rPr>
          <w:rFonts w:ascii="Times New Roman" w:eastAsia="Times New Roman" w:hAnsi="Times New Roman" w:cs="Times New Roman"/>
          <w:sz w:val="24"/>
          <w:szCs w:val="24"/>
        </w:rPr>
        <w:t xml:space="preserve"> (глава 9, пункт 4 Единого реестра (перечня) государственных услуг, </w:t>
      </w:r>
    </w:p>
    <w:p w14:paraId="68118367" w14:textId="55CF529C" w:rsidR="00D60D5F" w:rsidRPr="00835057" w:rsidRDefault="00D60D5F" w:rsidP="00D60D5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5057">
        <w:rPr>
          <w:rFonts w:ascii="Times New Roman" w:eastAsia="Times New Roman" w:hAnsi="Times New Roman" w:cs="Times New Roman"/>
          <w:sz w:val="24"/>
          <w:szCs w:val="24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</w:t>
      </w:r>
      <w:r w:rsidR="005F1CF7" w:rsidRPr="00835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5057">
        <w:rPr>
          <w:rFonts w:ascii="Times New Roman" w:eastAsia="Times New Roman" w:hAnsi="Times New Roman" w:cs="Times New Roman"/>
          <w:sz w:val="24"/>
          <w:szCs w:val="24"/>
        </w:rPr>
        <w:t>от 10.02.2012 года № 85)</w:t>
      </w:r>
    </w:p>
    <w:p w14:paraId="02EAE1D6" w14:textId="34D9CB31" w:rsidR="00D60D5F" w:rsidRDefault="00D60D5F" w:rsidP="00D60D5F">
      <w:pPr>
        <w:pStyle w:val="tkNazvanie"/>
        <w:spacing w:before="0" w:after="0" w:line="240" w:lineRule="auto"/>
        <w:ind w:left="0" w:right="0"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2254E1BB" w14:textId="77777777" w:rsidR="00E84EA1" w:rsidRPr="00835057" w:rsidRDefault="00E84EA1" w:rsidP="00D60D5F">
      <w:pPr>
        <w:pStyle w:val="tkNazvanie"/>
        <w:spacing w:before="0" w:after="0" w:line="240" w:lineRule="auto"/>
        <w:ind w:left="0" w:right="0"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07E672F0" w14:textId="77777777" w:rsidR="00D60D5F" w:rsidRPr="00835057" w:rsidRDefault="00D60D5F" w:rsidP="00D60D5F">
      <w:pPr>
        <w:pStyle w:val="tkZagolovok2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835057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14:paraId="2ED40A67" w14:textId="5D6E30F5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 услуги осуществляется Территориальными государственными органами управления лесным хозяйством (</w:t>
      </w:r>
      <w:r w:rsidR="001A50AE" w:rsidRPr="00835057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835057">
        <w:rPr>
          <w:rFonts w:ascii="Times New Roman" w:hAnsi="Times New Roman" w:cs="Times New Roman"/>
          <w:sz w:val="28"/>
          <w:szCs w:val="28"/>
        </w:rPr>
        <w:t>лесхоз</w:t>
      </w:r>
      <w:r w:rsidR="001A50AE" w:rsidRPr="00835057">
        <w:rPr>
          <w:rFonts w:ascii="Times New Roman" w:hAnsi="Times New Roman" w:cs="Times New Roman"/>
          <w:sz w:val="28"/>
          <w:szCs w:val="28"/>
        </w:rPr>
        <w:t xml:space="preserve">) </w:t>
      </w:r>
      <w:r w:rsidRPr="00835057">
        <w:rPr>
          <w:rFonts w:ascii="Times New Roman" w:hAnsi="Times New Roman" w:cs="Times New Roman"/>
          <w:sz w:val="28"/>
          <w:szCs w:val="28"/>
        </w:rPr>
        <w:t>Государственного агентства лесного хозяйства при Министерстве сельского, водного хозяйства и развития регионов Кыргызской Республики (</w:t>
      </w:r>
      <w:r w:rsidR="001A50AE" w:rsidRPr="00835057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835057">
        <w:rPr>
          <w:rFonts w:ascii="Times New Roman" w:hAnsi="Times New Roman" w:cs="Times New Roman"/>
          <w:sz w:val="28"/>
          <w:szCs w:val="28"/>
        </w:rPr>
        <w:t>ГАЛХ).</w:t>
      </w:r>
    </w:p>
    <w:p w14:paraId="179FD825" w14:textId="44D9F4D8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</w:t>
      </w:r>
      <w:r w:rsidR="00006464">
        <w:rPr>
          <w:rFonts w:ascii="Times New Roman" w:hAnsi="Times New Roman" w:cs="Times New Roman"/>
          <w:sz w:val="28"/>
          <w:szCs w:val="28"/>
        </w:rPr>
        <w:t xml:space="preserve"> </w:t>
      </w:r>
      <w:r w:rsidR="00006464" w:rsidRPr="00575C75">
        <w:rPr>
          <w:rFonts w:ascii="Times New Roman" w:hAnsi="Times New Roman" w:cs="Times New Roman"/>
          <w:sz w:val="28"/>
          <w:szCs w:val="28"/>
        </w:rPr>
        <w:t>(в редакции постановления Правительства Кыргызской Республики от 26 декабря 2014 года № 735)</w:t>
      </w:r>
      <w:r w:rsidRPr="00835057">
        <w:rPr>
          <w:rFonts w:ascii="Times New Roman" w:hAnsi="Times New Roman" w:cs="Times New Roman"/>
          <w:sz w:val="28"/>
          <w:szCs w:val="28"/>
        </w:rPr>
        <w:t>.</w:t>
      </w:r>
    </w:p>
    <w:p w14:paraId="6A33B9A6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14:paraId="5D661252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(1) Общее время предоставления услуги: 14 рабочих дней</w:t>
      </w:r>
    </w:p>
    <w:p w14:paraId="2FD9C36F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(2) Перечень документов, необходимых для получения услуги:</w:t>
      </w:r>
    </w:p>
    <w:p w14:paraId="502B4587" w14:textId="73BEEFA5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а)</w:t>
      </w:r>
      <w:r w:rsidR="001A50AE" w:rsidRPr="00835057">
        <w:rPr>
          <w:rFonts w:ascii="Times New Roman" w:hAnsi="Times New Roman" w:cs="Times New Roman"/>
          <w:sz w:val="28"/>
          <w:szCs w:val="28"/>
        </w:rPr>
        <w:t xml:space="preserve"> </w:t>
      </w:r>
      <w:r w:rsidRPr="00835057">
        <w:rPr>
          <w:rFonts w:ascii="Times New Roman" w:hAnsi="Times New Roman" w:cs="Times New Roman"/>
          <w:sz w:val="28"/>
          <w:szCs w:val="28"/>
        </w:rPr>
        <w:t>Заявление;</w:t>
      </w:r>
    </w:p>
    <w:p w14:paraId="27171B78" w14:textId="3B3C2712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б)</w:t>
      </w:r>
      <w:r w:rsidR="001A50AE" w:rsidRPr="00835057">
        <w:rPr>
          <w:rFonts w:ascii="Times New Roman" w:hAnsi="Times New Roman" w:cs="Times New Roman"/>
          <w:sz w:val="28"/>
          <w:szCs w:val="28"/>
        </w:rPr>
        <w:t xml:space="preserve"> </w:t>
      </w:r>
      <w:r w:rsidRPr="00835057">
        <w:rPr>
          <w:rFonts w:ascii="Times New Roman" w:hAnsi="Times New Roman" w:cs="Times New Roman"/>
          <w:sz w:val="28"/>
          <w:szCs w:val="28"/>
        </w:rPr>
        <w:t>Квитанция об оплате;</w:t>
      </w:r>
    </w:p>
    <w:p w14:paraId="3C8592C0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в) Накладная на отпуск товара (предоставляется со стороны ГАЛХ).</w:t>
      </w:r>
    </w:p>
    <w:p w14:paraId="2BD8349D" w14:textId="77777777" w:rsidR="00AA6E76" w:rsidRDefault="00AA6E76" w:rsidP="00AA6E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20674061" w14:textId="77777777" w:rsidR="00AA6E76" w:rsidRDefault="00AA6E76" w:rsidP="00AA6E76">
      <w:pPr>
        <w:pStyle w:val="a3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«Тундук».</w:t>
      </w:r>
    </w:p>
    <w:p w14:paraId="360FFCD5" w14:textId="341D9ECF" w:rsidR="00D60D5F" w:rsidRPr="00835057" w:rsidRDefault="00AA6E76" w:rsidP="00AA6E7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3505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60D5F" w:rsidRPr="00835057">
        <w:rPr>
          <w:rFonts w:ascii="Times New Roman" w:hAnsi="Times New Roman"/>
          <w:sz w:val="28"/>
          <w:szCs w:val="28"/>
        </w:rPr>
        <w:t>(3) Стоимость услуги: Государственная услуга предоставляется на платной основе. Стоимость государственной услуги (Прейскур</w:t>
      </w:r>
      <w:r w:rsidR="00165B8A">
        <w:rPr>
          <w:rFonts w:ascii="Times New Roman" w:hAnsi="Times New Roman"/>
          <w:sz w:val="28"/>
          <w:szCs w:val="28"/>
        </w:rPr>
        <w:t>ант) утверждается приказом МСВХ</w:t>
      </w:r>
      <w:r w:rsidR="00D60D5F" w:rsidRPr="00835057">
        <w:rPr>
          <w:rFonts w:ascii="Times New Roman" w:hAnsi="Times New Roman"/>
          <w:sz w:val="28"/>
          <w:szCs w:val="28"/>
        </w:rPr>
        <w:t>РР по согласованию с уполномоченным государственным органом в сфере антимонопольного регулирования.</w:t>
      </w:r>
    </w:p>
    <w:p w14:paraId="1E6339FE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79670621"/>
      <w:r w:rsidRPr="00835057">
        <w:rPr>
          <w:rFonts w:ascii="Times New Roman" w:hAnsi="Times New Roman" w:cs="Times New Roman"/>
          <w:sz w:val="28"/>
          <w:szCs w:val="28"/>
        </w:rPr>
        <w:t xml:space="preserve">(4) Результат услуги: </w:t>
      </w:r>
      <w:bookmarkEnd w:id="0"/>
      <w:r w:rsidRPr="00835057">
        <w:rPr>
          <w:rFonts w:ascii="Times New Roman" w:hAnsi="Times New Roman" w:cs="Times New Roman"/>
          <w:sz w:val="28"/>
          <w:szCs w:val="28"/>
        </w:rPr>
        <w:t>Получение заявителем древесины, посадочного материала.</w:t>
      </w:r>
    </w:p>
    <w:p w14:paraId="5FB48B1B" w14:textId="6EC87E54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C496FBD" w14:textId="77777777" w:rsidR="00D60D5F" w:rsidRPr="00835057" w:rsidRDefault="00D60D5F" w:rsidP="001E77FA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057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185072D7" w14:textId="77777777" w:rsidR="00D60D5F" w:rsidRPr="00835057" w:rsidRDefault="00D60D5F" w:rsidP="001E77FA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14:paraId="1C7AC6D6" w14:textId="3CC75895" w:rsidR="00D60D5F" w:rsidRPr="009272AF" w:rsidRDefault="00D60D5F" w:rsidP="009272AF">
      <w:pPr>
        <w:pStyle w:val="a3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35057"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4"/>
        <w:tblW w:w="9289" w:type="dxa"/>
        <w:jc w:val="center"/>
        <w:tblLook w:val="04A0" w:firstRow="1" w:lastRow="0" w:firstColumn="1" w:lastColumn="0" w:noHBand="0" w:noVBand="1"/>
      </w:tblPr>
      <w:tblGrid>
        <w:gridCol w:w="534"/>
        <w:gridCol w:w="3985"/>
        <w:gridCol w:w="4770"/>
      </w:tblGrid>
      <w:tr w:rsidR="00D60D5F" w:rsidRPr="00835057" w14:paraId="6289FAE6" w14:textId="77777777" w:rsidTr="001E77FA">
        <w:trPr>
          <w:jc w:val="center"/>
        </w:trPr>
        <w:tc>
          <w:tcPr>
            <w:tcW w:w="534" w:type="dxa"/>
          </w:tcPr>
          <w:p w14:paraId="2D2AB8D7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3985" w:type="dxa"/>
          </w:tcPr>
          <w:p w14:paraId="5B01D351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sz w:val="28"/>
                <w:szCs w:val="24"/>
              </w:rPr>
              <w:t>Название процедуры</w:t>
            </w:r>
          </w:p>
        </w:tc>
        <w:tc>
          <w:tcPr>
            <w:tcW w:w="4770" w:type="dxa"/>
          </w:tcPr>
          <w:p w14:paraId="7014A1A4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sz w:val="28"/>
                <w:szCs w:val="24"/>
              </w:rPr>
              <w:t>Примечания</w:t>
            </w:r>
          </w:p>
        </w:tc>
      </w:tr>
      <w:tr w:rsidR="00D60D5F" w:rsidRPr="00835057" w14:paraId="75944F37" w14:textId="77777777" w:rsidTr="001E77FA">
        <w:trPr>
          <w:jc w:val="center"/>
        </w:trPr>
        <w:tc>
          <w:tcPr>
            <w:tcW w:w="534" w:type="dxa"/>
          </w:tcPr>
          <w:p w14:paraId="626B402A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3985" w:type="dxa"/>
          </w:tcPr>
          <w:p w14:paraId="478979B4" w14:textId="18FD8583" w:rsidR="00D60D5F" w:rsidRPr="00835057" w:rsidRDefault="00D60D5F" w:rsidP="00D27CB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bCs/>
                <w:sz w:val="28"/>
                <w:szCs w:val="24"/>
              </w:rPr>
              <w:t>Прием (получение) заявления от потребителя государственной услуги, регистрация и рассмотрение заявления</w:t>
            </w:r>
          </w:p>
          <w:p w14:paraId="000EBE32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70" w:type="dxa"/>
          </w:tcPr>
          <w:p w14:paraId="50A3226F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Максимальный срок выполнения административного действия при личном обращении заявителя от 15 минут до 24 часов.</w:t>
            </w:r>
          </w:p>
          <w:p w14:paraId="1D6CE4DA" w14:textId="7D985652" w:rsidR="00D60D5F" w:rsidRPr="00835057" w:rsidRDefault="00D60D5F" w:rsidP="001A50A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При письменном обращении в центральный аппарат ГАЛХ - 14 рабочих дней.</w:t>
            </w:r>
          </w:p>
        </w:tc>
      </w:tr>
      <w:tr w:rsidR="00D60D5F" w:rsidRPr="00835057" w14:paraId="55DBD299" w14:textId="77777777" w:rsidTr="001E77FA">
        <w:trPr>
          <w:jc w:val="center"/>
        </w:trPr>
        <w:tc>
          <w:tcPr>
            <w:tcW w:w="534" w:type="dxa"/>
          </w:tcPr>
          <w:p w14:paraId="55AFF0E2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3985" w:type="dxa"/>
          </w:tcPr>
          <w:p w14:paraId="59B8EA56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bCs/>
                <w:sz w:val="28"/>
                <w:szCs w:val="24"/>
              </w:rPr>
              <w:t>Прием оплаты, оформление документов (накладной) для предоставления государственной услуги</w:t>
            </w:r>
          </w:p>
        </w:tc>
        <w:tc>
          <w:tcPr>
            <w:tcW w:w="4770" w:type="dxa"/>
          </w:tcPr>
          <w:p w14:paraId="2602D616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Действие производится непосредственно исполнителем (лесхозом)</w:t>
            </w:r>
          </w:p>
        </w:tc>
      </w:tr>
      <w:tr w:rsidR="00D60D5F" w:rsidRPr="00835057" w14:paraId="1A256399" w14:textId="77777777" w:rsidTr="001E77FA">
        <w:trPr>
          <w:jc w:val="center"/>
        </w:trPr>
        <w:tc>
          <w:tcPr>
            <w:tcW w:w="534" w:type="dxa"/>
          </w:tcPr>
          <w:p w14:paraId="6D2B11CB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985" w:type="dxa"/>
          </w:tcPr>
          <w:p w14:paraId="28568D43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Выдача заявителю необходимой продукции (древесина или посадочный материал)</w:t>
            </w:r>
          </w:p>
        </w:tc>
        <w:tc>
          <w:tcPr>
            <w:tcW w:w="4770" w:type="dxa"/>
          </w:tcPr>
          <w:p w14:paraId="1B760834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35057">
              <w:rPr>
                <w:rFonts w:ascii="Times New Roman" w:hAnsi="Times New Roman" w:cs="Times New Roman"/>
                <w:sz w:val="28"/>
                <w:szCs w:val="24"/>
              </w:rPr>
              <w:t>Срок выдачи древесины зависит от сроков проведения рубок</w:t>
            </w:r>
          </w:p>
        </w:tc>
      </w:tr>
    </w:tbl>
    <w:p w14:paraId="276A9A9B" w14:textId="77777777" w:rsidR="00D60D5F" w:rsidRPr="00835057" w:rsidRDefault="00D60D5F" w:rsidP="00D60D5F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5413EF" w14:textId="325FAE06" w:rsidR="00D60D5F" w:rsidRDefault="00D60D5F" w:rsidP="00D60D5F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057">
        <w:rPr>
          <w:rFonts w:ascii="Times New Roman" w:hAnsi="Times New Roman" w:cs="Times New Roman"/>
          <w:b/>
          <w:sz w:val="28"/>
          <w:szCs w:val="28"/>
        </w:rPr>
        <w:t>3. Блок-схема взаимосвязи процедур</w:t>
      </w:r>
    </w:p>
    <w:p w14:paraId="504D6E7D" w14:textId="23BF5897" w:rsidR="00165B8A" w:rsidRPr="00E84EA1" w:rsidRDefault="006C2C18" w:rsidP="00E84EA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8A447F"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0445167E" w14:textId="1DE36460" w:rsidR="00D60D5F" w:rsidRPr="00835057" w:rsidRDefault="00E84EA1" w:rsidP="001A50AE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object w:dxaOrig="9166" w:dyaOrig="5386" w14:anchorId="02918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24.25pt" o:ole="">
            <v:imagedata r:id="rId8" o:title=""/>
          </v:shape>
          <o:OLEObject Type="Embed" ProgID="Visio.Drawing.15" ShapeID="_x0000_i1025" DrawAspect="Content" ObjectID="_1699444202" r:id="rId9"/>
        </w:object>
      </w:r>
    </w:p>
    <w:p w14:paraId="68691A71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D60D5F" w:rsidRPr="00835057" w:rsidSect="00165B8A">
          <w:footerReference w:type="default" r:id="rId10"/>
          <w:pgSz w:w="11906" w:h="16838"/>
          <w:pgMar w:top="1134" w:right="1134" w:bottom="1134" w:left="1701" w:header="708" w:footer="680" w:gutter="0"/>
          <w:cols w:space="708"/>
          <w:docGrid w:linePitch="360"/>
        </w:sectPr>
      </w:pPr>
    </w:p>
    <w:p w14:paraId="23283DBD" w14:textId="77777777" w:rsidR="00D60D5F" w:rsidRPr="00835057" w:rsidRDefault="00D60D5F" w:rsidP="00D60D5F">
      <w:pPr>
        <w:pStyle w:val="a3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35057">
        <w:rPr>
          <w:rFonts w:ascii="Times New Roman" w:hAnsi="Times New Roman" w:cs="Times New Roman"/>
          <w:b/>
          <w:sz w:val="28"/>
          <w:szCs w:val="28"/>
        </w:rPr>
        <w:lastRenderedPageBreak/>
        <w:t>Таблица 2</w:t>
      </w:r>
    </w:p>
    <w:p w14:paraId="59D54996" w14:textId="77777777" w:rsidR="00D60D5F" w:rsidRPr="00835057" w:rsidRDefault="00D60D5F" w:rsidP="00D60D5F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057">
        <w:rPr>
          <w:rFonts w:ascii="Times New Roman" w:hAnsi="Times New Roman" w:cs="Times New Roman"/>
          <w:b/>
          <w:sz w:val="28"/>
          <w:szCs w:val="28"/>
        </w:rPr>
        <w:t>4. Описание процедур и их характеристики</w:t>
      </w:r>
    </w:p>
    <w:p w14:paraId="6674D5BC" w14:textId="77777777" w:rsidR="00D60D5F" w:rsidRPr="00835057" w:rsidRDefault="00D60D5F" w:rsidP="00D60D5F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168" w:type="dxa"/>
        <w:tblInd w:w="-743" w:type="dxa"/>
        <w:tblLook w:val="04A0" w:firstRow="1" w:lastRow="0" w:firstColumn="1" w:lastColumn="0" w:noHBand="0" w:noVBand="1"/>
      </w:tblPr>
      <w:tblGrid>
        <w:gridCol w:w="3029"/>
        <w:gridCol w:w="2621"/>
        <w:gridCol w:w="2296"/>
        <w:gridCol w:w="3536"/>
        <w:gridCol w:w="3686"/>
      </w:tblGrid>
      <w:tr w:rsidR="00D60D5F" w:rsidRPr="00835057" w14:paraId="2F164A22" w14:textId="77777777" w:rsidTr="006C2C18">
        <w:tc>
          <w:tcPr>
            <w:tcW w:w="3029" w:type="dxa"/>
            <w:shd w:val="clear" w:color="auto" w:fill="auto"/>
          </w:tcPr>
          <w:p w14:paraId="2B3869C3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621" w:type="dxa"/>
            <w:shd w:val="clear" w:color="auto" w:fill="auto"/>
          </w:tcPr>
          <w:p w14:paraId="2E3E16DD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296" w:type="dxa"/>
            <w:shd w:val="clear" w:color="auto" w:fill="auto"/>
          </w:tcPr>
          <w:p w14:paraId="1EFFD888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536" w:type="dxa"/>
            <w:shd w:val="clear" w:color="auto" w:fill="auto"/>
          </w:tcPr>
          <w:p w14:paraId="58228E61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3686" w:type="dxa"/>
            <w:shd w:val="clear" w:color="auto" w:fill="auto"/>
          </w:tcPr>
          <w:p w14:paraId="40BD0930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 действие</w:t>
            </w:r>
          </w:p>
        </w:tc>
      </w:tr>
      <w:tr w:rsidR="00D60D5F" w:rsidRPr="00835057" w14:paraId="3D091496" w14:textId="77777777" w:rsidTr="006C2C18">
        <w:tc>
          <w:tcPr>
            <w:tcW w:w="15168" w:type="dxa"/>
            <w:gridSpan w:val="5"/>
            <w:shd w:val="clear" w:color="auto" w:fill="DAEEF3" w:themeFill="accent5" w:themeFillTint="33"/>
          </w:tcPr>
          <w:p w14:paraId="0526D013" w14:textId="77777777" w:rsidR="00D60D5F" w:rsidRPr="00835057" w:rsidRDefault="00D60D5F" w:rsidP="00D27C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1. Прием и регистрация заявления от потребителя государственной услуги</w:t>
            </w:r>
          </w:p>
        </w:tc>
      </w:tr>
      <w:tr w:rsidR="000D1D82" w:rsidRPr="00835057" w14:paraId="1F737EF1" w14:textId="77777777" w:rsidTr="006C2C18">
        <w:trPr>
          <w:trHeight w:val="1719"/>
        </w:trPr>
        <w:tc>
          <w:tcPr>
            <w:tcW w:w="3029" w:type="dxa"/>
            <w:vMerge w:val="restart"/>
          </w:tcPr>
          <w:p w14:paraId="2067945D" w14:textId="77777777" w:rsidR="000D1D82" w:rsidRPr="00835057" w:rsidRDefault="000D1D82" w:rsidP="00D27C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1.1.</w:t>
            </w:r>
          </w:p>
          <w:p w14:paraId="40B36D68" w14:textId="77777777" w:rsidR="000D1D82" w:rsidRPr="00835057" w:rsidRDefault="000D1D82" w:rsidP="00D27C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Cs/>
                <w:sz w:val="24"/>
                <w:szCs w:val="24"/>
              </w:rPr>
              <w:t>А) Прием и регистрация заявления от потребителя государственной услуги</w:t>
            </w:r>
          </w:p>
          <w:p w14:paraId="3E78FC68" w14:textId="77777777" w:rsidR="000D1D82" w:rsidRPr="00835057" w:rsidRDefault="000D1D82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2621" w:type="dxa"/>
          </w:tcPr>
          <w:p w14:paraId="00DC5C91" w14:textId="77777777" w:rsidR="000D1D82" w:rsidRPr="00835057" w:rsidRDefault="000D1D82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в ГАЛХ специалист общего отдела;</w:t>
            </w:r>
          </w:p>
          <w:p w14:paraId="42780284" w14:textId="5E4F9293" w:rsidR="00164A15" w:rsidRPr="00835057" w:rsidRDefault="00164A15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</w:t>
            </w:r>
          </w:p>
        </w:tc>
        <w:tc>
          <w:tcPr>
            <w:tcW w:w="2296" w:type="dxa"/>
          </w:tcPr>
          <w:p w14:paraId="1105488A" w14:textId="10627871" w:rsidR="000D1D82" w:rsidRPr="00835057" w:rsidRDefault="000D1D82" w:rsidP="00D27CBD">
            <w:pPr>
              <w:tabs>
                <w:tab w:val="left" w:pos="4820"/>
                <w:tab w:val="left" w:pos="4962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при письменном обращении в центральный аппарат ГАЛХ </w:t>
            </w:r>
            <w:r w:rsidR="00D73D30" w:rsidRPr="00835057">
              <w:rPr>
                <w:rFonts w:ascii="Times New Roman" w:hAnsi="Times New Roman" w:cs="Times New Roman"/>
                <w:sz w:val="24"/>
                <w:szCs w:val="24"/>
              </w:rPr>
              <w:t>– в течении одного рабочего дня</w:t>
            </w:r>
          </w:p>
          <w:p w14:paraId="12BC8DA8" w14:textId="77777777" w:rsidR="000D1D82" w:rsidRPr="00835057" w:rsidRDefault="000D1D82" w:rsidP="00D27CB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14:paraId="6693305C" w14:textId="77777777" w:rsidR="000D1D82" w:rsidRPr="00835057" w:rsidRDefault="000D1D82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ГАЛХ и ДРЛЭ: </w:t>
            </w:r>
          </w:p>
          <w:p w14:paraId="37B31A74" w14:textId="52F7383C" w:rsidR="000D1D82" w:rsidRPr="00835057" w:rsidRDefault="000D1D82" w:rsidP="00D73D30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регистрация заявки в журнале установленного образца и направление поручения соответствующему лесному хозяйству</w:t>
            </w:r>
            <w:r w:rsidR="00D73D30"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течении 14 рабочих дней.</w:t>
            </w:r>
          </w:p>
        </w:tc>
        <w:tc>
          <w:tcPr>
            <w:tcW w:w="3686" w:type="dxa"/>
            <w:vMerge w:val="restart"/>
          </w:tcPr>
          <w:p w14:paraId="747AA0B0" w14:textId="4FACEE1B" w:rsidR="000D1D82" w:rsidRPr="00835057" w:rsidRDefault="000D1D82" w:rsidP="00D73D30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Положение «О Государственном агентстве лесного хозяйства при  Министерстве сельского, водного хозяйства и развития регионов Кыргызской Республики», утвержденный постановлением Кабинета Министров КР от 6 августа 2021 года № 116</w:t>
            </w:r>
          </w:p>
        </w:tc>
      </w:tr>
      <w:tr w:rsidR="000D1D82" w:rsidRPr="00835057" w14:paraId="57920B4C" w14:textId="77777777" w:rsidTr="006C2C18">
        <w:trPr>
          <w:trHeight w:val="1116"/>
        </w:trPr>
        <w:tc>
          <w:tcPr>
            <w:tcW w:w="3029" w:type="dxa"/>
            <w:vMerge/>
          </w:tcPr>
          <w:p w14:paraId="2CD9B8E5" w14:textId="77777777" w:rsidR="000D1D82" w:rsidRPr="00835057" w:rsidRDefault="000D1D82" w:rsidP="00D27C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1" w:type="dxa"/>
          </w:tcPr>
          <w:p w14:paraId="36B842F3" w14:textId="277A6F17" w:rsidR="000D1D82" w:rsidRPr="00835057" w:rsidRDefault="000D1D82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в лесхозе: делопроизводитель и директор лесного хозяйства.</w:t>
            </w:r>
          </w:p>
        </w:tc>
        <w:tc>
          <w:tcPr>
            <w:tcW w:w="2296" w:type="dxa"/>
          </w:tcPr>
          <w:p w14:paraId="55ED4263" w14:textId="14F8199E" w:rsidR="000D1D82" w:rsidRPr="00835057" w:rsidRDefault="000D1D82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за</w:t>
            </w:r>
            <w:r w:rsidR="00D73D30" w:rsidRPr="00835057">
              <w:rPr>
                <w:rFonts w:ascii="Times New Roman" w:hAnsi="Times New Roman" w:cs="Times New Roman"/>
                <w:sz w:val="24"/>
                <w:szCs w:val="24"/>
              </w:rPr>
              <w:t>явителя от 15 минут до 24 часов</w:t>
            </w:r>
          </w:p>
        </w:tc>
        <w:tc>
          <w:tcPr>
            <w:tcW w:w="3536" w:type="dxa"/>
          </w:tcPr>
          <w:p w14:paraId="0A18AF34" w14:textId="77777777" w:rsidR="000D1D82" w:rsidRPr="00835057" w:rsidRDefault="000D1D82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оформление поручения соответствующему лесничеству об отпуске продукции</w:t>
            </w:r>
          </w:p>
          <w:p w14:paraId="70060C32" w14:textId="77777777" w:rsidR="000D1D82" w:rsidRPr="00835057" w:rsidRDefault="000D1D82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330EBDBF" w14:textId="77777777" w:rsidR="000D1D82" w:rsidRPr="00835057" w:rsidRDefault="000D1D82" w:rsidP="00D27CB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D5F" w:rsidRPr="00835057" w14:paraId="563BD0A5" w14:textId="77777777" w:rsidTr="006C2C18">
        <w:tc>
          <w:tcPr>
            <w:tcW w:w="3029" w:type="dxa"/>
          </w:tcPr>
          <w:p w14:paraId="18C84452" w14:textId="72856D7E" w:rsidR="00D60D5F" w:rsidRPr="00835057" w:rsidRDefault="00D60D5F" w:rsidP="000D1D8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Б) прием заявления в электронной форме посредством ГПЭУ</w:t>
            </w:r>
          </w:p>
        </w:tc>
        <w:tc>
          <w:tcPr>
            <w:tcW w:w="2621" w:type="dxa"/>
          </w:tcPr>
          <w:p w14:paraId="55F1ABDE" w14:textId="77777777" w:rsidR="00D60D5F" w:rsidRPr="00835057" w:rsidRDefault="00D60D5F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специалист общего отдела ГАЛХ</w:t>
            </w:r>
          </w:p>
        </w:tc>
        <w:tc>
          <w:tcPr>
            <w:tcW w:w="2296" w:type="dxa"/>
          </w:tcPr>
          <w:p w14:paraId="335B58B0" w14:textId="77777777" w:rsidR="00D60D5F" w:rsidRPr="00835057" w:rsidRDefault="00D60D5F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3536" w:type="dxa"/>
          </w:tcPr>
          <w:p w14:paraId="52662723" w14:textId="10CB29E5" w:rsidR="00D60D5F" w:rsidRPr="00835057" w:rsidRDefault="00D60D5F" w:rsidP="00D73D30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регистрация заявки и направление поручения соо</w:t>
            </w:r>
            <w:r w:rsidR="00D73D30" w:rsidRPr="00835057">
              <w:rPr>
                <w:rFonts w:ascii="Times New Roman" w:hAnsi="Times New Roman" w:cs="Times New Roman"/>
                <w:sz w:val="24"/>
                <w:szCs w:val="24"/>
              </w:rPr>
              <w:t>тветствующему лесному хозяйству с уведомлением заявителя о результатах действий</w:t>
            </w:r>
          </w:p>
        </w:tc>
        <w:tc>
          <w:tcPr>
            <w:tcW w:w="3686" w:type="dxa"/>
          </w:tcPr>
          <w:p w14:paraId="33F84355" w14:textId="49CB5120" w:rsidR="00D60D5F" w:rsidRPr="00835057" w:rsidRDefault="000D1D82" w:rsidP="00B42A5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пользования Государственным порталом электронных услуг, утвержденных постановлением Правительства </w:t>
            </w:r>
            <w:r w:rsidR="00B42A5E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 от 07.10.2019 г</w:t>
            </w:r>
            <w:r w:rsidR="00B42A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№ 525.</w:t>
            </w:r>
          </w:p>
        </w:tc>
      </w:tr>
      <w:tr w:rsidR="00D60D5F" w:rsidRPr="00835057" w14:paraId="1AF28CC5" w14:textId="77777777" w:rsidTr="006C2C18">
        <w:tc>
          <w:tcPr>
            <w:tcW w:w="15168" w:type="dxa"/>
            <w:gridSpan w:val="5"/>
          </w:tcPr>
          <w:p w14:paraId="4FC02FB2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Прием и регистрация заявления</w:t>
            </w:r>
          </w:p>
        </w:tc>
      </w:tr>
      <w:tr w:rsidR="00D60D5F" w:rsidRPr="00835057" w14:paraId="6B1FFEBE" w14:textId="77777777" w:rsidTr="006C2C18">
        <w:tc>
          <w:tcPr>
            <w:tcW w:w="15168" w:type="dxa"/>
            <w:gridSpan w:val="5"/>
          </w:tcPr>
          <w:p w14:paraId="660F1185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рабочий день</w:t>
            </w:r>
          </w:p>
        </w:tc>
      </w:tr>
      <w:tr w:rsidR="00D60D5F" w:rsidRPr="00835057" w14:paraId="5DF7836F" w14:textId="77777777" w:rsidTr="006C2C18">
        <w:tc>
          <w:tcPr>
            <w:tcW w:w="15168" w:type="dxa"/>
            <w:gridSpan w:val="5"/>
          </w:tcPr>
          <w:p w14:paraId="457CC0A6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организационно-управленческая</w:t>
            </w:r>
          </w:p>
        </w:tc>
      </w:tr>
      <w:tr w:rsidR="00D60D5F" w:rsidRPr="00835057" w14:paraId="17070F5F" w14:textId="77777777" w:rsidTr="006C2C18">
        <w:tc>
          <w:tcPr>
            <w:tcW w:w="15168" w:type="dxa"/>
            <w:gridSpan w:val="5"/>
            <w:shd w:val="clear" w:color="auto" w:fill="DAEEF3" w:themeFill="accent5" w:themeFillTint="33"/>
          </w:tcPr>
          <w:p w14:paraId="7B7A1F13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2. Назначение исполнителя услуги (направление поручения соответствующему лесному хозяйству)</w:t>
            </w:r>
          </w:p>
        </w:tc>
      </w:tr>
      <w:tr w:rsidR="006C20AB" w:rsidRPr="00835057" w14:paraId="7A4DF445" w14:textId="77777777" w:rsidTr="006C2C18">
        <w:tc>
          <w:tcPr>
            <w:tcW w:w="3029" w:type="dxa"/>
          </w:tcPr>
          <w:p w14:paraId="04E55F8B" w14:textId="77777777" w:rsidR="006C20AB" w:rsidRPr="00835057" w:rsidRDefault="006C20AB" w:rsidP="00D27C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2.1. </w:t>
            </w:r>
          </w:p>
          <w:p w14:paraId="6E8F1B87" w14:textId="042471C5" w:rsidR="006C20AB" w:rsidRPr="00835057" w:rsidRDefault="006C20AB" w:rsidP="00D27C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соответствующим лесным хозяйством (лесными хозяйствами)</w:t>
            </w:r>
          </w:p>
        </w:tc>
        <w:tc>
          <w:tcPr>
            <w:tcW w:w="2621" w:type="dxa"/>
          </w:tcPr>
          <w:p w14:paraId="0320078D" w14:textId="77777777" w:rsidR="006C20AB" w:rsidRPr="00835057" w:rsidRDefault="006C20AB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директор лесного хозяйства</w:t>
            </w:r>
          </w:p>
        </w:tc>
        <w:tc>
          <w:tcPr>
            <w:tcW w:w="2296" w:type="dxa"/>
          </w:tcPr>
          <w:p w14:paraId="7ECE6949" w14:textId="77777777" w:rsidR="006C20AB" w:rsidRPr="00835057" w:rsidRDefault="006C20AB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от 15 минут до 24 часов</w:t>
            </w:r>
          </w:p>
        </w:tc>
        <w:tc>
          <w:tcPr>
            <w:tcW w:w="3536" w:type="dxa"/>
          </w:tcPr>
          <w:p w14:paraId="4FAA1726" w14:textId="77777777" w:rsidR="006C20AB" w:rsidRPr="00835057" w:rsidRDefault="006C20AB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- уведомление заявителя о предоставлении услуги либо об отказе.</w:t>
            </w:r>
          </w:p>
          <w:p w14:paraId="4B46E080" w14:textId="77777777" w:rsidR="006C20AB" w:rsidRPr="00835057" w:rsidRDefault="006C20AB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- при принятии решения об удовлетворении заявления, по потребителю услуги 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сообщается дата, когда он может получить конечный результат.</w:t>
            </w:r>
          </w:p>
          <w:p w14:paraId="791F6437" w14:textId="427D4B6A" w:rsidR="006C20AB" w:rsidRPr="00835057" w:rsidRDefault="006C20AB" w:rsidP="00B42A5E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- при поступлении заявления в электронной форме посредством ГПЭУ, уведомление направля</w:t>
            </w:r>
            <w:r w:rsidR="00B42A5E">
              <w:rPr>
                <w:rFonts w:ascii="Times New Roman" w:hAnsi="Times New Roman" w:cs="Times New Roman"/>
                <w:sz w:val="24"/>
                <w:szCs w:val="24"/>
              </w:rPr>
              <w:t>ется в личный кабинет заявителя.</w:t>
            </w:r>
          </w:p>
        </w:tc>
        <w:tc>
          <w:tcPr>
            <w:tcW w:w="3686" w:type="dxa"/>
            <w:vMerge w:val="restart"/>
          </w:tcPr>
          <w:p w14:paraId="44548A64" w14:textId="6B0EB1B1" w:rsidR="006C20AB" w:rsidRPr="00835057" w:rsidRDefault="006C20AB" w:rsidP="006C20AB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«О Государственном агентстве лесного хозяйства при  Министерстве сельского, водного хозяйства и развития регионов Кыргызской Республики», утвержденный 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постановлением Кабинета Министров КР от 6 августа 2021 года № 116</w:t>
            </w:r>
          </w:p>
        </w:tc>
      </w:tr>
      <w:tr w:rsidR="006C20AB" w:rsidRPr="00835057" w14:paraId="4212EAD1" w14:textId="77777777" w:rsidTr="006C2C18">
        <w:tc>
          <w:tcPr>
            <w:tcW w:w="3029" w:type="dxa"/>
          </w:tcPr>
          <w:p w14:paraId="5753012E" w14:textId="6BE4A779" w:rsidR="006C20AB" w:rsidRPr="00835057" w:rsidRDefault="006C20AB" w:rsidP="00D27C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Оформление разрешения на отпуск древесины</w:t>
            </w:r>
          </w:p>
        </w:tc>
        <w:tc>
          <w:tcPr>
            <w:tcW w:w="2621" w:type="dxa"/>
          </w:tcPr>
          <w:p w14:paraId="2661296A" w14:textId="573575AA" w:rsidR="006C20AB" w:rsidRPr="00835057" w:rsidRDefault="006C20AB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296" w:type="dxa"/>
          </w:tcPr>
          <w:p w14:paraId="787E89F7" w14:textId="1BBC5B58" w:rsidR="006C20AB" w:rsidRPr="00835057" w:rsidRDefault="006C20AB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В день обращения</w:t>
            </w:r>
          </w:p>
        </w:tc>
        <w:tc>
          <w:tcPr>
            <w:tcW w:w="3536" w:type="dxa"/>
          </w:tcPr>
          <w:p w14:paraId="297FCD5B" w14:textId="5BF8E2CF" w:rsidR="006C20AB" w:rsidRPr="00835057" w:rsidRDefault="006C20AB" w:rsidP="00835057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на отпуск древесины</w:t>
            </w:r>
          </w:p>
        </w:tc>
        <w:tc>
          <w:tcPr>
            <w:tcW w:w="3686" w:type="dxa"/>
            <w:vMerge/>
          </w:tcPr>
          <w:p w14:paraId="26F5E304" w14:textId="77777777" w:rsidR="006C20AB" w:rsidRPr="00835057" w:rsidRDefault="006C20AB" w:rsidP="00D27CB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D5F" w:rsidRPr="00835057" w14:paraId="060BA37A" w14:textId="77777777" w:rsidTr="006C2C18">
        <w:tc>
          <w:tcPr>
            <w:tcW w:w="15168" w:type="dxa"/>
            <w:gridSpan w:val="5"/>
          </w:tcPr>
          <w:p w14:paraId="1BA0E205" w14:textId="5F284ED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Назначение исполнителя услуги</w:t>
            </w:r>
            <w:r w:rsidR="00F26CD4" w:rsidRPr="00835057">
              <w:rPr>
                <w:rFonts w:ascii="Times New Roman" w:hAnsi="Times New Roman" w:cs="Times New Roman"/>
                <w:sz w:val="24"/>
                <w:szCs w:val="24"/>
              </w:rPr>
              <w:t>, уведомление заявителя о предоставлении услуги либо об отказе</w:t>
            </w:r>
          </w:p>
        </w:tc>
      </w:tr>
      <w:tr w:rsidR="00D60D5F" w:rsidRPr="00835057" w14:paraId="7F964B65" w14:textId="77777777" w:rsidTr="006C2C18">
        <w:tc>
          <w:tcPr>
            <w:tcW w:w="15168" w:type="dxa"/>
            <w:gridSpan w:val="5"/>
          </w:tcPr>
          <w:p w14:paraId="078B21A4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рабочий день</w:t>
            </w:r>
          </w:p>
        </w:tc>
      </w:tr>
      <w:tr w:rsidR="00D60D5F" w:rsidRPr="00835057" w14:paraId="3674DB27" w14:textId="77777777" w:rsidTr="006C2C18">
        <w:tc>
          <w:tcPr>
            <w:tcW w:w="15168" w:type="dxa"/>
            <w:gridSpan w:val="5"/>
          </w:tcPr>
          <w:p w14:paraId="43D75215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организационно-управленческая</w:t>
            </w:r>
          </w:p>
        </w:tc>
      </w:tr>
      <w:tr w:rsidR="00D60D5F" w:rsidRPr="00835057" w14:paraId="21B5F24B" w14:textId="77777777" w:rsidTr="006C2C18">
        <w:tc>
          <w:tcPr>
            <w:tcW w:w="15168" w:type="dxa"/>
            <w:gridSpan w:val="5"/>
            <w:shd w:val="clear" w:color="auto" w:fill="DAEEF3" w:themeFill="accent5" w:themeFillTint="33"/>
          </w:tcPr>
          <w:p w14:paraId="3C0833BF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3. Прием оплаты, оформление документов (накладной) для предоставления государственной услуги</w:t>
            </w:r>
          </w:p>
        </w:tc>
      </w:tr>
      <w:tr w:rsidR="00D60D5F" w:rsidRPr="00835057" w14:paraId="40A622F9" w14:textId="77777777" w:rsidTr="006C2C18">
        <w:tc>
          <w:tcPr>
            <w:tcW w:w="3029" w:type="dxa"/>
          </w:tcPr>
          <w:p w14:paraId="5C1CDACC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3.1.</w:t>
            </w:r>
          </w:p>
          <w:p w14:paraId="31444705" w14:textId="3D7ED3F2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Cs/>
                <w:sz w:val="24"/>
                <w:szCs w:val="24"/>
              </w:rPr>
              <w:t>Прием оплаты, оформление документов (накладной) для предоставления государственной услуги</w:t>
            </w:r>
          </w:p>
        </w:tc>
        <w:tc>
          <w:tcPr>
            <w:tcW w:w="2621" w:type="dxa"/>
          </w:tcPr>
          <w:p w14:paraId="2365596B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главный бухгалтер и материальный бухгалтер лесного хозяйства</w:t>
            </w:r>
          </w:p>
          <w:p w14:paraId="0224261B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FD6912E" w14:textId="02D54405" w:rsidR="00D60D5F" w:rsidRPr="00835057" w:rsidRDefault="00D60D5F" w:rsidP="00164A15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максимальный срок выполнения административного действия составляет 30 минут.</w:t>
            </w:r>
            <w:r w:rsidR="00164A15"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A15" w:rsidRPr="00B42A5E">
              <w:rPr>
                <w:rFonts w:ascii="Times New Roman" w:hAnsi="Times New Roman" w:cs="Times New Roman"/>
                <w:sz w:val="24"/>
                <w:szCs w:val="24"/>
              </w:rPr>
              <w:t>(в день обращения)</w:t>
            </w:r>
          </w:p>
        </w:tc>
        <w:tc>
          <w:tcPr>
            <w:tcW w:w="3536" w:type="dxa"/>
          </w:tcPr>
          <w:p w14:paraId="258C7479" w14:textId="33483172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выдача заявителю </w:t>
            </w:r>
            <w:r w:rsidR="00F26CD4" w:rsidRPr="00835057">
              <w:rPr>
                <w:rFonts w:ascii="Times New Roman" w:hAnsi="Times New Roman" w:cs="Times New Roman"/>
                <w:sz w:val="24"/>
                <w:szCs w:val="24"/>
              </w:rPr>
              <w:t>счета на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 оплат</w:t>
            </w:r>
            <w:r w:rsidR="00F26CD4" w:rsidRPr="008350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услуги;</w:t>
            </w:r>
          </w:p>
          <w:p w14:paraId="41DCC8DE" w14:textId="3997983E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E12C1EB" w14:textId="77777777" w:rsidR="00D60D5F" w:rsidRPr="00835057" w:rsidRDefault="00D60D5F" w:rsidP="00D27CB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D5F" w:rsidRPr="00835057" w14:paraId="3374A7AD" w14:textId="77777777" w:rsidTr="006C2C18">
        <w:tc>
          <w:tcPr>
            <w:tcW w:w="15168" w:type="dxa"/>
            <w:gridSpan w:val="5"/>
          </w:tcPr>
          <w:p w14:paraId="409872B0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выдача заявителю квитанции об оплате</w:t>
            </w:r>
          </w:p>
        </w:tc>
      </w:tr>
      <w:tr w:rsidR="00D60D5F" w:rsidRPr="00835057" w14:paraId="5419916F" w14:textId="77777777" w:rsidTr="006C2C18">
        <w:tc>
          <w:tcPr>
            <w:tcW w:w="15168" w:type="dxa"/>
            <w:gridSpan w:val="5"/>
          </w:tcPr>
          <w:p w14:paraId="1D51543E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30 минут</w:t>
            </w:r>
          </w:p>
        </w:tc>
      </w:tr>
      <w:tr w:rsidR="00D60D5F" w:rsidRPr="00835057" w14:paraId="6D7ED459" w14:textId="77777777" w:rsidTr="006C2C18">
        <w:tc>
          <w:tcPr>
            <w:tcW w:w="15168" w:type="dxa"/>
            <w:gridSpan w:val="5"/>
          </w:tcPr>
          <w:p w14:paraId="73ED3107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административная </w:t>
            </w:r>
          </w:p>
        </w:tc>
      </w:tr>
      <w:tr w:rsidR="00D60D5F" w:rsidRPr="00835057" w14:paraId="21E59EA9" w14:textId="77777777" w:rsidTr="006C2C18">
        <w:tc>
          <w:tcPr>
            <w:tcW w:w="15168" w:type="dxa"/>
            <w:gridSpan w:val="5"/>
            <w:shd w:val="clear" w:color="auto" w:fill="DAEEF3" w:themeFill="accent5" w:themeFillTint="33"/>
          </w:tcPr>
          <w:p w14:paraId="35A54F72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4. Выдача заявителю необходимой продукции (древесина или посадочный материал)</w:t>
            </w:r>
          </w:p>
        </w:tc>
      </w:tr>
      <w:tr w:rsidR="00D60D5F" w:rsidRPr="00835057" w14:paraId="671EE917" w14:textId="77777777" w:rsidTr="006C2C18">
        <w:tc>
          <w:tcPr>
            <w:tcW w:w="3029" w:type="dxa"/>
          </w:tcPr>
          <w:p w14:paraId="01046F7F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4.1.</w:t>
            </w:r>
          </w:p>
          <w:p w14:paraId="22361429" w14:textId="77777777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Выдача заявителю необходимой продукции (древесина или посадочный материал)</w:t>
            </w:r>
          </w:p>
        </w:tc>
        <w:tc>
          <w:tcPr>
            <w:tcW w:w="2621" w:type="dxa"/>
          </w:tcPr>
          <w:p w14:paraId="0FB02524" w14:textId="7B6C8DF6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лесничий </w:t>
            </w:r>
            <w:r w:rsidR="00164A15"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(лесник) 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соответствующего лесничества</w:t>
            </w:r>
          </w:p>
        </w:tc>
        <w:tc>
          <w:tcPr>
            <w:tcW w:w="2296" w:type="dxa"/>
          </w:tcPr>
          <w:p w14:paraId="738D968D" w14:textId="4270175D" w:rsidR="00D60D5F" w:rsidRPr="00835057" w:rsidRDefault="00D60D5F" w:rsidP="00D27CBD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зависит от сроков проведения рубок и погодных условий</w:t>
            </w:r>
            <w:r w:rsidR="00F26CD4"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(о чем заявитель был информирован в процедуре 2)</w:t>
            </w:r>
          </w:p>
        </w:tc>
        <w:tc>
          <w:tcPr>
            <w:tcW w:w="3536" w:type="dxa"/>
          </w:tcPr>
          <w:p w14:paraId="19D597D3" w14:textId="097E89FB" w:rsidR="00D60D5F" w:rsidRPr="00835057" w:rsidRDefault="00D60D5F" w:rsidP="00D27CBD">
            <w:pPr>
              <w:tabs>
                <w:tab w:val="left" w:pos="4820"/>
                <w:tab w:val="left" w:pos="496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отпуск продукции и оформлени</w:t>
            </w:r>
            <w:r w:rsidR="00F26CD4" w:rsidRPr="00835057">
              <w:rPr>
                <w:rFonts w:ascii="Times New Roman" w:hAnsi="Times New Roman" w:cs="Times New Roman"/>
                <w:sz w:val="24"/>
                <w:szCs w:val="24"/>
              </w:rPr>
              <w:t>е в накладной отпуска продукции</w:t>
            </w:r>
            <w:r w:rsidR="00164A15"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 (в течении 10 дней)</w:t>
            </w:r>
          </w:p>
          <w:p w14:paraId="322E276F" w14:textId="49E3F08C" w:rsidR="00D60D5F" w:rsidRPr="00835057" w:rsidRDefault="00D60D5F" w:rsidP="00F26CD4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FABA67D" w14:textId="77777777" w:rsidR="00D60D5F" w:rsidRPr="00835057" w:rsidRDefault="00D60D5F" w:rsidP="00D27CBD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D5F" w:rsidRPr="00835057" w14:paraId="010F7D9A" w14:textId="77777777" w:rsidTr="006C2C18">
        <w:tc>
          <w:tcPr>
            <w:tcW w:w="15168" w:type="dxa"/>
            <w:gridSpan w:val="5"/>
          </w:tcPr>
          <w:p w14:paraId="27E115D6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отпуск продукции и оформление в накладной отпуска продукции</w:t>
            </w:r>
          </w:p>
        </w:tc>
      </w:tr>
      <w:tr w:rsidR="00D60D5F" w:rsidRPr="00835057" w14:paraId="4AFC34BB" w14:textId="77777777" w:rsidTr="006C2C18">
        <w:tc>
          <w:tcPr>
            <w:tcW w:w="15168" w:type="dxa"/>
            <w:gridSpan w:val="5"/>
          </w:tcPr>
          <w:p w14:paraId="4A521BAA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зависит от сроков проведения рубок</w:t>
            </w:r>
          </w:p>
        </w:tc>
      </w:tr>
      <w:tr w:rsidR="00D60D5F" w:rsidRPr="00835057" w14:paraId="68C591C1" w14:textId="77777777" w:rsidTr="006C2C18">
        <w:tc>
          <w:tcPr>
            <w:tcW w:w="15168" w:type="dxa"/>
            <w:gridSpan w:val="5"/>
          </w:tcPr>
          <w:p w14:paraId="487FC56C" w14:textId="77777777" w:rsidR="00D60D5F" w:rsidRPr="00835057" w:rsidRDefault="00D60D5F" w:rsidP="00D27CBD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5057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административная </w:t>
            </w:r>
          </w:p>
        </w:tc>
      </w:tr>
    </w:tbl>
    <w:p w14:paraId="7E758AED" w14:textId="77777777" w:rsidR="00D60D5F" w:rsidRPr="00835057" w:rsidRDefault="00D60D5F" w:rsidP="00D60D5F">
      <w:pPr>
        <w:pStyle w:val="a3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5FA2ED" w14:textId="77777777" w:rsidR="00D60D5F" w:rsidRPr="00835057" w:rsidRDefault="00D60D5F" w:rsidP="00D60D5F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D60D5F" w:rsidRPr="00835057" w:rsidSect="00165B8A">
          <w:pgSz w:w="16838" w:h="11906" w:orient="landscape"/>
          <w:pgMar w:top="1134" w:right="1134" w:bottom="1134" w:left="1701" w:header="709" w:footer="459" w:gutter="0"/>
          <w:cols w:space="708"/>
          <w:docGrid w:linePitch="360"/>
        </w:sectPr>
      </w:pPr>
    </w:p>
    <w:p w14:paraId="35FA4F9D" w14:textId="77777777" w:rsidR="00D60D5F" w:rsidRPr="00835057" w:rsidRDefault="00D60D5F" w:rsidP="00D60D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83505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5. Схема (алгоритм) выполнения процедур.</w:t>
      </w:r>
    </w:p>
    <w:p w14:paraId="5ECD1B11" w14:textId="77777777" w:rsidR="00D60D5F" w:rsidRPr="00835057" w:rsidRDefault="00D60D5F" w:rsidP="00D60D5F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9AA32" w14:textId="78927EEC" w:rsidR="00D60D5F" w:rsidRPr="00835057" w:rsidRDefault="005F1CF7" w:rsidP="005F1CF7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057">
        <w:object w:dxaOrig="8986" w:dyaOrig="10575" w14:anchorId="236F1C04">
          <v:shape id="_x0000_i1026" type="#_x0000_t75" style="width:448.5pt;height:528pt" o:ole="">
            <v:imagedata r:id="rId11" o:title=""/>
          </v:shape>
          <o:OLEObject Type="Embed" ProgID="Visio.Drawing.15" ShapeID="_x0000_i1026" DrawAspect="Content" ObjectID="_1699444203" r:id="rId12"/>
        </w:object>
      </w:r>
    </w:p>
    <w:p w14:paraId="6BE32790" w14:textId="77777777" w:rsidR="00D60D5F" w:rsidRPr="00835057" w:rsidRDefault="00D60D5F" w:rsidP="00D60D5F">
      <w:pPr>
        <w:pStyle w:val="a3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71B2A2" w14:textId="54A423E0" w:rsidR="00D60D5F" w:rsidRPr="00835057" w:rsidRDefault="005F1CF7" w:rsidP="00B05B09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05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60D5F" w:rsidRPr="00835057">
        <w:rPr>
          <w:rFonts w:ascii="Times New Roman" w:hAnsi="Times New Roman" w:cs="Times New Roman"/>
          <w:b/>
          <w:sz w:val="28"/>
          <w:szCs w:val="28"/>
        </w:rPr>
        <w:t>Контроль исполнения требований административного регламента</w:t>
      </w:r>
    </w:p>
    <w:p w14:paraId="2DB81A31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14:paraId="0AD1A032" w14:textId="02A0B7FD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 xml:space="preserve">1) Внутренний контроль проводит территориальные областные управления </w:t>
      </w:r>
      <w:r w:rsidR="00B05B09" w:rsidRPr="00835057">
        <w:rPr>
          <w:rFonts w:ascii="Times New Roman" w:hAnsi="Times New Roman" w:cs="Times New Roman"/>
          <w:sz w:val="28"/>
          <w:szCs w:val="28"/>
        </w:rPr>
        <w:t>ГАЛХ</w:t>
      </w:r>
      <w:r w:rsidRPr="00835057">
        <w:rPr>
          <w:rFonts w:ascii="Times New Roman" w:hAnsi="Times New Roman" w:cs="Times New Roman"/>
          <w:sz w:val="28"/>
          <w:szCs w:val="28"/>
        </w:rPr>
        <w:t>.</w:t>
      </w:r>
    </w:p>
    <w:p w14:paraId="26FB6233" w14:textId="77777777" w:rsidR="00D60D5F" w:rsidRPr="00835057" w:rsidRDefault="00D60D5F" w:rsidP="00D60D5F">
      <w:pPr>
        <w:pStyle w:val="a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35057">
        <w:rPr>
          <w:rFonts w:ascii="Times New Roman" w:hAnsi="Times New Roman"/>
          <w:sz w:val="28"/>
          <w:szCs w:val="28"/>
        </w:rPr>
        <w:t xml:space="preserve">2) Внутренний (текущий) контроль осуществляется путем проведения регулярных проверок соблюдения и исполнения сотрудниками (должностными лицами) положений административного регламента, а </w:t>
      </w:r>
      <w:r w:rsidRPr="00835057">
        <w:rPr>
          <w:rFonts w:ascii="Times New Roman" w:hAnsi="Times New Roman"/>
          <w:sz w:val="28"/>
          <w:szCs w:val="28"/>
        </w:rPr>
        <w:lastRenderedPageBreak/>
        <w:t>также принятых в процессе предоставления государственной услуги решений.</w:t>
      </w:r>
    </w:p>
    <w:p w14:paraId="14F315AC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3) Периодичность проведения проверок составляет два раза в год, внеплановые проверки проводятся по заявлению потребителей услуги.</w:t>
      </w:r>
    </w:p>
    <w:p w14:paraId="4C93247A" w14:textId="77777777" w:rsidR="00D60D5F" w:rsidRPr="00835057" w:rsidRDefault="00D60D5F" w:rsidP="00D60D5F">
      <w:pPr>
        <w:pStyle w:val="a5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35057">
        <w:rPr>
          <w:rFonts w:ascii="Times New Roman" w:hAnsi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14:paraId="43EB309D" w14:textId="77777777" w:rsidR="00D60D5F" w:rsidRPr="00835057" w:rsidRDefault="00D60D5F" w:rsidP="00D60D5F">
      <w:pPr>
        <w:pStyle w:val="First-line-indent"/>
        <w:spacing w:line="240" w:lineRule="auto"/>
        <w:ind w:firstLine="709"/>
        <w:contextualSpacing/>
        <w:rPr>
          <w:sz w:val="28"/>
          <w:szCs w:val="28"/>
        </w:rPr>
      </w:pPr>
      <w:r w:rsidRPr="00835057">
        <w:rPr>
          <w:sz w:val="28"/>
          <w:szCs w:val="28"/>
        </w:rPr>
        <w:t xml:space="preserve">7. Внешний контроль над исполнением требований административного регламента осуществляется ведомственной </w:t>
      </w:r>
      <w:r w:rsidRPr="00835057">
        <w:rPr>
          <w:color w:val="000000" w:themeColor="text1"/>
          <w:sz w:val="28"/>
          <w:szCs w:val="28"/>
        </w:rPr>
        <w:t>рабочей комиссией по оптимизации стандартизации государственных услуг (по разработке государственных услуг). В</w:t>
      </w:r>
      <w:r w:rsidRPr="00835057">
        <w:rPr>
          <w:sz w:val="28"/>
          <w:szCs w:val="28"/>
        </w:rPr>
        <w:t xml:space="preserve"> состав комиссии в обязательном порядке включаются представители общественного наблюдательного совета данного государственного органа (при наличии). Порядок и регламент комиссии определяются ГАЛХ.</w:t>
      </w:r>
    </w:p>
    <w:p w14:paraId="30B4DE23" w14:textId="77777777" w:rsidR="00D60D5F" w:rsidRPr="00835057" w:rsidRDefault="00D60D5F" w:rsidP="00D60D5F">
      <w:pPr>
        <w:pStyle w:val="First-line-indent"/>
        <w:spacing w:line="240" w:lineRule="auto"/>
        <w:ind w:firstLine="709"/>
        <w:contextualSpacing/>
        <w:rPr>
          <w:sz w:val="28"/>
          <w:szCs w:val="28"/>
        </w:rPr>
      </w:pPr>
      <w:r w:rsidRPr="00835057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25BABC28" w14:textId="698218B1" w:rsidR="00D60D5F" w:rsidRPr="00835057" w:rsidRDefault="00D60D5F" w:rsidP="00D60D5F">
      <w:pPr>
        <w:pStyle w:val="First-line-indent"/>
        <w:spacing w:line="240" w:lineRule="auto"/>
        <w:ind w:firstLine="709"/>
        <w:contextualSpacing/>
        <w:rPr>
          <w:sz w:val="28"/>
          <w:szCs w:val="28"/>
        </w:rPr>
      </w:pPr>
      <w:r w:rsidRPr="00835057">
        <w:rPr>
          <w:sz w:val="28"/>
          <w:szCs w:val="28"/>
        </w:rPr>
        <w:t>2) Справка с момента подписания в течение 3 рабочих дней направляется в учреждение, предоставляющее данную услугу.</w:t>
      </w:r>
      <w:r w:rsidR="00B05B09" w:rsidRPr="00835057">
        <w:rPr>
          <w:sz w:val="28"/>
          <w:szCs w:val="28"/>
        </w:rPr>
        <w:t xml:space="preserve"> </w:t>
      </w:r>
      <w:r w:rsidRPr="00835057">
        <w:rPr>
          <w:sz w:val="28"/>
          <w:szCs w:val="28"/>
        </w:rPr>
        <w:t>В месячный срок с даты поступления справки принимаются меры по устранению выявленных нарушений, недостатков и дисциплинарные, административные меры воздействия в отношении должностных лиц и сотрудников, допустивших данные нарушения.</w:t>
      </w:r>
      <w:r w:rsidR="00B05B09" w:rsidRPr="00835057">
        <w:rPr>
          <w:sz w:val="28"/>
          <w:szCs w:val="28"/>
        </w:rPr>
        <w:t xml:space="preserve"> </w:t>
      </w:r>
      <w:r w:rsidRPr="00835057">
        <w:rPr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14:paraId="07D12366" w14:textId="77777777" w:rsidR="00D60D5F" w:rsidRPr="00835057" w:rsidRDefault="00D60D5F" w:rsidP="00D60D5F">
      <w:pPr>
        <w:pStyle w:val="First-line-indent"/>
        <w:spacing w:line="240" w:lineRule="auto"/>
        <w:ind w:firstLine="709"/>
        <w:contextualSpacing/>
        <w:rPr>
          <w:sz w:val="28"/>
          <w:szCs w:val="28"/>
        </w:rPr>
      </w:pPr>
      <w:r w:rsidRPr="00835057">
        <w:rPr>
          <w:sz w:val="28"/>
          <w:szCs w:val="28"/>
        </w:rPr>
        <w:t>3) Внешний контроль над исполнением требований административного регламента проводится не реже одного раза в год.</w:t>
      </w:r>
    </w:p>
    <w:p w14:paraId="7D47C3DD" w14:textId="77777777" w:rsidR="00D60D5F" w:rsidRPr="00835057" w:rsidRDefault="00D60D5F" w:rsidP="00D60D5F">
      <w:pPr>
        <w:pStyle w:val="First-line-indent"/>
        <w:spacing w:line="240" w:lineRule="auto"/>
        <w:ind w:firstLine="709"/>
        <w:contextualSpacing/>
        <w:jc w:val="center"/>
        <w:rPr>
          <w:sz w:val="28"/>
          <w:szCs w:val="28"/>
        </w:rPr>
      </w:pPr>
    </w:p>
    <w:p w14:paraId="4531DDE3" w14:textId="77777777" w:rsidR="00D60D5F" w:rsidRPr="00835057" w:rsidRDefault="00D60D5F" w:rsidP="00D60D5F">
      <w:pPr>
        <w:pStyle w:val="First-line-indent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35057">
        <w:rPr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14:paraId="74EA4975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8. За нарушение требований административного регламента должностные лица и сотрудники ГАЛХ несут ответственность в соответствии с административным и трудовым законодательствами Кыргызской Республики.</w:t>
      </w:r>
    </w:p>
    <w:p w14:paraId="5B10FF2B" w14:textId="77777777" w:rsidR="00D60D5F" w:rsidRPr="00835057" w:rsidRDefault="00D60D5F" w:rsidP="00D60D5F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7">
        <w:rPr>
          <w:rFonts w:ascii="Times New Roman" w:hAnsi="Times New Roman" w:cs="Times New Roman"/>
          <w:sz w:val="28"/>
          <w:szCs w:val="28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361A0397" w14:textId="77777777" w:rsidR="00D60D5F" w:rsidRPr="00835057" w:rsidRDefault="00D60D5F" w:rsidP="00D60D5F">
      <w:pPr>
        <w:pStyle w:val="First-line-indent"/>
        <w:spacing w:line="240" w:lineRule="auto"/>
        <w:ind w:firstLine="709"/>
        <w:contextualSpacing/>
        <w:rPr>
          <w:sz w:val="28"/>
          <w:szCs w:val="28"/>
        </w:rPr>
      </w:pPr>
    </w:p>
    <w:p w14:paraId="1F089212" w14:textId="77777777" w:rsidR="00D60D5F" w:rsidRPr="00835057" w:rsidRDefault="00D60D5F" w:rsidP="00D60D5F">
      <w:pPr>
        <w:pStyle w:val="First-line-indent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35057">
        <w:rPr>
          <w:b/>
          <w:sz w:val="28"/>
          <w:szCs w:val="28"/>
        </w:rPr>
        <w:t>8. Заключительные положения</w:t>
      </w:r>
    </w:p>
    <w:p w14:paraId="5C4D6D15" w14:textId="77777777" w:rsidR="00D60D5F" w:rsidRPr="00835057" w:rsidRDefault="00D60D5F" w:rsidP="00D60D5F">
      <w:pPr>
        <w:pStyle w:val="First-line-indent"/>
        <w:spacing w:line="240" w:lineRule="auto"/>
        <w:ind w:firstLine="709"/>
        <w:contextualSpacing/>
        <w:rPr>
          <w:sz w:val="28"/>
          <w:szCs w:val="28"/>
        </w:rPr>
      </w:pPr>
      <w:r w:rsidRPr="00835057">
        <w:rPr>
          <w:sz w:val="28"/>
          <w:szCs w:val="28"/>
        </w:rPr>
        <w:t>10. Административный регламент подлежит пересмотру одновременно с пересмотром Стандарта услуг по мере необходимости.</w:t>
      </w:r>
    </w:p>
    <w:p w14:paraId="215EB518" w14:textId="77777777" w:rsidR="00D60D5F" w:rsidRPr="00835057" w:rsidRDefault="00D60D5F" w:rsidP="00D60D5F">
      <w:pPr>
        <w:pStyle w:val="First-line-indent"/>
        <w:spacing w:line="240" w:lineRule="auto"/>
        <w:ind w:firstLine="709"/>
        <w:contextualSpacing/>
        <w:rPr>
          <w:sz w:val="28"/>
          <w:szCs w:val="28"/>
        </w:rPr>
      </w:pPr>
    </w:p>
    <w:p w14:paraId="495613DD" w14:textId="77777777" w:rsidR="00D60D5F" w:rsidRPr="00835057" w:rsidRDefault="00D60D5F" w:rsidP="00D60D5F">
      <w:pPr>
        <w:pStyle w:val="First-line-indent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35057">
        <w:rPr>
          <w:b/>
          <w:sz w:val="28"/>
          <w:szCs w:val="28"/>
        </w:rPr>
        <w:lastRenderedPageBreak/>
        <w:t>9. Разработчики административного регламента</w:t>
      </w:r>
    </w:p>
    <w:p w14:paraId="096E23F0" w14:textId="0B8D62F2" w:rsidR="003E7086" w:rsidRDefault="003E7086" w:rsidP="003E7086">
      <w:pPr>
        <w:pStyle w:val="a5"/>
        <w:tabs>
          <w:tab w:val="left" w:pos="-142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7086">
        <w:rPr>
          <w:rFonts w:ascii="Times New Roman" w:hAnsi="Times New Roman"/>
          <w:bCs/>
          <w:sz w:val="28"/>
          <w:szCs w:val="28"/>
        </w:rPr>
        <w:t xml:space="preserve">1. Сейдеева С. </w:t>
      </w:r>
      <w:r>
        <w:rPr>
          <w:rFonts w:ascii="Times New Roman" w:hAnsi="Times New Roman"/>
          <w:bCs/>
          <w:sz w:val="28"/>
          <w:szCs w:val="28"/>
        </w:rPr>
        <w:t>–</w:t>
      </w:r>
      <w:r w:rsidRPr="003E708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главный специалист </w:t>
      </w:r>
      <w:r w:rsidRPr="005E5372">
        <w:rPr>
          <w:rFonts w:ascii="Times New Roman" w:hAnsi="Times New Roman"/>
          <w:color w:val="000000"/>
          <w:sz w:val="28"/>
          <w:szCs w:val="28"/>
        </w:rPr>
        <w:t>Государственн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агентств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лесного хозяйства при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Министерстве сельского, водного хозяйства и развития регионов </w:t>
      </w:r>
      <w:r w:rsidRPr="005E5372">
        <w:rPr>
          <w:rFonts w:ascii="Times New Roman" w:hAnsi="Times New Roman"/>
          <w:color w:val="000000"/>
          <w:sz w:val="28"/>
          <w:szCs w:val="28"/>
        </w:rPr>
        <w:t>Кыргызской Республики.</w:t>
      </w:r>
    </w:p>
    <w:p w14:paraId="64BCCA9C" w14:textId="47448ACA" w:rsidR="00F44565" w:rsidRPr="003E7086" w:rsidRDefault="003E7086" w:rsidP="003E7086">
      <w:pPr>
        <w:pStyle w:val="a5"/>
        <w:tabs>
          <w:tab w:val="left" w:pos="-142"/>
        </w:tabs>
        <w:spacing w:after="0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Абдыкадыров Т. </w:t>
      </w:r>
      <w:r>
        <w:rPr>
          <w:rFonts w:ascii="Times New Roman" w:hAnsi="Times New Roman"/>
          <w:bCs/>
          <w:sz w:val="28"/>
          <w:szCs w:val="28"/>
        </w:rPr>
        <w:t>–</w:t>
      </w:r>
      <w:r w:rsidRPr="003E708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/>
        </w:rPr>
        <w:t>ведущий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специалист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5E5372">
        <w:rPr>
          <w:rFonts w:ascii="Times New Roman" w:hAnsi="Times New Roman"/>
          <w:color w:val="000000"/>
          <w:sz w:val="28"/>
          <w:szCs w:val="28"/>
        </w:rPr>
        <w:t>Государственн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агентств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E5372">
        <w:rPr>
          <w:rFonts w:ascii="Times New Roman" w:hAnsi="Times New Roman"/>
          <w:color w:val="000000"/>
          <w:sz w:val="28"/>
          <w:szCs w:val="28"/>
        </w:rPr>
        <w:t xml:space="preserve"> лесного хозяйства при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Министерстве сельского, водного хозяйства и развития регионов </w:t>
      </w:r>
      <w:r w:rsidRPr="005E5372">
        <w:rPr>
          <w:rFonts w:ascii="Times New Roman" w:hAnsi="Times New Roman"/>
          <w:color w:val="000000"/>
          <w:sz w:val="28"/>
          <w:szCs w:val="28"/>
        </w:rPr>
        <w:t>Кыргызской Республики.</w:t>
      </w:r>
      <w:bookmarkStart w:id="1" w:name="_GoBack"/>
      <w:bookmarkEnd w:id="1"/>
    </w:p>
    <w:sectPr w:rsidR="00F44565" w:rsidRPr="003E7086" w:rsidSect="00165B8A">
      <w:footerReference w:type="default" r:id="rId13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F223B" w14:textId="77777777" w:rsidR="0003339E" w:rsidRDefault="0003339E">
      <w:pPr>
        <w:spacing w:after="0" w:line="240" w:lineRule="auto"/>
      </w:pPr>
      <w:r>
        <w:separator/>
      </w:r>
    </w:p>
  </w:endnote>
  <w:endnote w:type="continuationSeparator" w:id="0">
    <w:p w14:paraId="2267C981" w14:textId="77777777" w:rsidR="0003339E" w:rsidRDefault="0003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744938006"/>
      <w:docPartObj>
        <w:docPartGallery w:val="Page Numbers (Bottom of Page)"/>
        <w:docPartUnique/>
      </w:docPartObj>
    </w:sdtPr>
    <w:sdtEndPr/>
    <w:sdtContent>
      <w:p w14:paraId="4013C8C0" w14:textId="40F56809" w:rsidR="00D60D5F" w:rsidRPr="00165B8A" w:rsidRDefault="00D60D5F" w:rsidP="00165B8A">
        <w:pPr>
          <w:pStyle w:val="a6"/>
          <w:jc w:val="right"/>
          <w:rPr>
            <w:rFonts w:ascii="Times New Roman" w:hAnsi="Times New Roman" w:cs="Times New Roman"/>
          </w:rPr>
        </w:pPr>
        <w:r w:rsidRPr="00165B8A">
          <w:rPr>
            <w:rFonts w:ascii="Times New Roman" w:hAnsi="Times New Roman" w:cs="Times New Roman"/>
          </w:rPr>
          <w:fldChar w:fldCharType="begin"/>
        </w:r>
        <w:r w:rsidRPr="00165B8A">
          <w:rPr>
            <w:rFonts w:ascii="Times New Roman" w:hAnsi="Times New Roman" w:cs="Times New Roman"/>
          </w:rPr>
          <w:instrText xml:space="preserve"> PAGE   \* MERGEFORMAT </w:instrText>
        </w:r>
        <w:r w:rsidRPr="00165B8A">
          <w:rPr>
            <w:rFonts w:ascii="Times New Roman" w:hAnsi="Times New Roman" w:cs="Times New Roman"/>
          </w:rPr>
          <w:fldChar w:fldCharType="separate"/>
        </w:r>
        <w:r w:rsidR="003E7086">
          <w:rPr>
            <w:rFonts w:ascii="Times New Roman" w:hAnsi="Times New Roman" w:cs="Times New Roman"/>
            <w:noProof/>
          </w:rPr>
          <w:t>4</w:t>
        </w:r>
        <w:r w:rsidRPr="00165B8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94508768"/>
      <w:docPartObj>
        <w:docPartGallery w:val="Page Numbers (Bottom of Page)"/>
        <w:docPartUnique/>
      </w:docPartObj>
    </w:sdtPr>
    <w:sdtEndPr/>
    <w:sdtContent>
      <w:p w14:paraId="46980D67" w14:textId="195A0E67" w:rsidR="000B6B83" w:rsidRPr="006C2C18" w:rsidRDefault="00F44565" w:rsidP="006C2C18">
        <w:pPr>
          <w:pStyle w:val="a6"/>
          <w:jc w:val="right"/>
          <w:rPr>
            <w:rFonts w:ascii="Times New Roman" w:hAnsi="Times New Roman" w:cs="Times New Roman"/>
          </w:rPr>
        </w:pPr>
        <w:r w:rsidRPr="006C2C18">
          <w:rPr>
            <w:rFonts w:ascii="Times New Roman" w:hAnsi="Times New Roman" w:cs="Times New Roman"/>
          </w:rPr>
          <w:fldChar w:fldCharType="begin"/>
        </w:r>
        <w:r w:rsidRPr="006C2C18">
          <w:rPr>
            <w:rFonts w:ascii="Times New Roman" w:hAnsi="Times New Roman" w:cs="Times New Roman"/>
          </w:rPr>
          <w:instrText xml:space="preserve"> PAGE   \* MERGEFORMAT </w:instrText>
        </w:r>
        <w:r w:rsidRPr="006C2C18">
          <w:rPr>
            <w:rFonts w:ascii="Times New Roman" w:hAnsi="Times New Roman" w:cs="Times New Roman"/>
          </w:rPr>
          <w:fldChar w:fldCharType="separate"/>
        </w:r>
        <w:r w:rsidR="003E7086">
          <w:rPr>
            <w:rFonts w:ascii="Times New Roman" w:hAnsi="Times New Roman" w:cs="Times New Roman"/>
            <w:noProof/>
          </w:rPr>
          <w:t>6</w:t>
        </w:r>
        <w:r w:rsidRPr="006C2C1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094C6" w14:textId="77777777" w:rsidR="0003339E" w:rsidRDefault="0003339E">
      <w:pPr>
        <w:spacing w:after="0" w:line="240" w:lineRule="auto"/>
      </w:pPr>
      <w:r>
        <w:separator/>
      </w:r>
    </w:p>
  </w:footnote>
  <w:footnote w:type="continuationSeparator" w:id="0">
    <w:p w14:paraId="48F2844E" w14:textId="77777777" w:rsidR="0003339E" w:rsidRDefault="0003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AD534A"/>
    <w:multiLevelType w:val="hybridMultilevel"/>
    <w:tmpl w:val="533CBBE8"/>
    <w:lvl w:ilvl="0" w:tplc="C7BC32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6858"/>
    <w:rsid w:val="00006464"/>
    <w:rsid w:val="0003339E"/>
    <w:rsid w:val="00090A4E"/>
    <w:rsid w:val="000C1F4E"/>
    <w:rsid w:val="000D1D82"/>
    <w:rsid w:val="00123F3D"/>
    <w:rsid w:val="00164A15"/>
    <w:rsid w:val="00165B8A"/>
    <w:rsid w:val="00166272"/>
    <w:rsid w:val="001676E9"/>
    <w:rsid w:val="001A0EB7"/>
    <w:rsid w:val="001A50AE"/>
    <w:rsid w:val="001E77FA"/>
    <w:rsid w:val="00273DED"/>
    <w:rsid w:val="00296EF6"/>
    <w:rsid w:val="0039083D"/>
    <w:rsid w:val="003C5644"/>
    <w:rsid w:val="003E7086"/>
    <w:rsid w:val="00452C68"/>
    <w:rsid w:val="0057295C"/>
    <w:rsid w:val="005835D7"/>
    <w:rsid w:val="005E2932"/>
    <w:rsid w:val="005F1CF7"/>
    <w:rsid w:val="00601F0D"/>
    <w:rsid w:val="006116CE"/>
    <w:rsid w:val="00664EE6"/>
    <w:rsid w:val="00686F66"/>
    <w:rsid w:val="006C20AB"/>
    <w:rsid w:val="006C2C18"/>
    <w:rsid w:val="007142DD"/>
    <w:rsid w:val="00731E72"/>
    <w:rsid w:val="00733654"/>
    <w:rsid w:val="00835057"/>
    <w:rsid w:val="00854C52"/>
    <w:rsid w:val="0087295E"/>
    <w:rsid w:val="00880893"/>
    <w:rsid w:val="008F1583"/>
    <w:rsid w:val="008F228A"/>
    <w:rsid w:val="009272AF"/>
    <w:rsid w:val="00966858"/>
    <w:rsid w:val="009C6292"/>
    <w:rsid w:val="009E31C9"/>
    <w:rsid w:val="00A33049"/>
    <w:rsid w:val="00A67B18"/>
    <w:rsid w:val="00AA61BC"/>
    <w:rsid w:val="00AA6E76"/>
    <w:rsid w:val="00AB6AE8"/>
    <w:rsid w:val="00AD6975"/>
    <w:rsid w:val="00B05B09"/>
    <w:rsid w:val="00B42A5E"/>
    <w:rsid w:val="00B61630"/>
    <w:rsid w:val="00B77330"/>
    <w:rsid w:val="00BC240D"/>
    <w:rsid w:val="00BE1F32"/>
    <w:rsid w:val="00BF48B9"/>
    <w:rsid w:val="00C3776E"/>
    <w:rsid w:val="00C437F6"/>
    <w:rsid w:val="00C517A3"/>
    <w:rsid w:val="00C55132"/>
    <w:rsid w:val="00C574D8"/>
    <w:rsid w:val="00CD4506"/>
    <w:rsid w:val="00D60D5F"/>
    <w:rsid w:val="00D63027"/>
    <w:rsid w:val="00D642F2"/>
    <w:rsid w:val="00D73D30"/>
    <w:rsid w:val="00DA5DBF"/>
    <w:rsid w:val="00DB0C21"/>
    <w:rsid w:val="00DE54DC"/>
    <w:rsid w:val="00E4635A"/>
    <w:rsid w:val="00E65A48"/>
    <w:rsid w:val="00E84EA1"/>
    <w:rsid w:val="00F26CD4"/>
    <w:rsid w:val="00F30D78"/>
    <w:rsid w:val="00F44565"/>
    <w:rsid w:val="00FF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55618"/>
  <w15:docId w15:val="{B5ECE2D8-CACB-45DC-B34C-223E5691F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858"/>
    <w:pPr>
      <w:spacing w:after="0" w:line="240" w:lineRule="auto"/>
    </w:pPr>
  </w:style>
  <w:style w:type="table" w:styleId="a4">
    <w:name w:val="Table Grid"/>
    <w:basedOn w:val="a1"/>
    <w:uiPriority w:val="59"/>
    <w:rsid w:val="009668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uiPriority w:val="34"/>
    <w:qFormat/>
    <w:rsid w:val="00966858"/>
    <w:pPr>
      <w:ind w:left="720"/>
    </w:pPr>
    <w:rPr>
      <w:rFonts w:ascii="Calibri" w:eastAsia="Times New Roman" w:hAnsi="Calibri" w:cs="Times New Roman"/>
      <w:szCs w:val="20"/>
    </w:rPr>
  </w:style>
  <w:style w:type="paragraph" w:customStyle="1" w:styleId="First-line-indent">
    <w:name w:val="First-line-indent"/>
    <w:rsid w:val="00966858"/>
    <w:pPr>
      <w:spacing w:after="0" w:line="288" w:lineRule="auto"/>
      <w:ind w:firstLine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966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6858"/>
  </w:style>
  <w:style w:type="paragraph" w:customStyle="1" w:styleId="tkZagolovok2">
    <w:name w:val="_Заголовок Раздел (tkZagolovok2)"/>
    <w:basedOn w:val="a"/>
    <w:rsid w:val="00A3304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A330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167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76E9"/>
  </w:style>
  <w:style w:type="paragraph" w:customStyle="1" w:styleId="1">
    <w:name w:val="Абзац списка1"/>
    <w:basedOn w:val="a"/>
    <w:rsid w:val="006C2C18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6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7C14-B33E-47D4-B715-E5BD5F1B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49</cp:revision>
  <dcterms:created xsi:type="dcterms:W3CDTF">2021-07-29T11:45:00Z</dcterms:created>
  <dcterms:modified xsi:type="dcterms:W3CDTF">2021-11-26T09:03:00Z</dcterms:modified>
</cp:coreProperties>
</file>